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67798" w:rsidRPr="00E67798" w:rsidTr="00D52389">
        <w:tc>
          <w:tcPr>
            <w:tcW w:w="4821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98CB29" wp14:editId="6CB6B929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30C07C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E67798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E67798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A4EDC" wp14:editId="0FE0163B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0086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E6779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E67798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E67798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E67798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E67798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E67798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3D5A32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10</w:t>
      </w:r>
    </w:p>
    <w:p w:rsidR="00E339F3" w:rsidRPr="00E67798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3D5A3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10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8C7259" w:rsidRPr="00E67798" w:rsidRDefault="00581D32" w:rsidP="00B1312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Lập kế hoạch giảng dạy (TKB) </w:t>
      </w:r>
      <w:r w:rsidR="003D5A32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cho các lớp học buổi tối và liên thông</w:t>
      </w:r>
      <w:r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3D5A32" w:rsidRPr="00E67798">
        <w:rPr>
          <w:rFonts w:ascii="Times New Roman" w:hAnsi="Times New Roman"/>
          <w:color w:val="000000" w:themeColor="text1"/>
          <w:sz w:val="28"/>
          <w:szCs w:val="28"/>
        </w:rPr>
        <w:t>Hoàn tất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công tác tính phụ trội năm học 2017-2018; </w:t>
      </w:r>
      <w:r w:rsidR="00B1312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Hoàn tất công tác tính tiền thỉnh giảng năm học 2017-2018 cho GV;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>Tổ chức dự giờ và kiểm tra hồ sơ giảng dạy của GV; Tổ chức các lớp học liên thông vào buổi tối;</w:t>
      </w:r>
      <w:r w:rsidR="00B1312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Kế hoạch vật tư thực tập </w:t>
      </w:r>
      <w:r w:rsidR="00B1312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đợt 2 của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>học kỳ I/NH 2018-2019;</w:t>
      </w:r>
    </w:p>
    <w:p w:rsidR="00581D32" w:rsidRPr="00E67798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Tham gia giáo dục định hướng cho SV khóa mới; Đón HS bậc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cao đẳng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vào học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, Tổ chức phát học bổng cho SV do doanh nghiệp tài trợ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</w:t>
      </w:r>
    </w:p>
    <w:p w:rsidR="00581D32" w:rsidRPr="00E67798" w:rsidRDefault="00B13129" w:rsidP="008C725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581D3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581D32"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đă</w:t>
      </w:r>
      <w:r w:rsidR="00581D3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ng ký 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và thực hiện các </w:t>
      </w:r>
      <w:r w:rsidR="00581D32"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581D3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581D32"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581D3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ờng; Tiếp tục 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thực hiện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>kế hoạch hệ thống quản lý</w:t>
      </w:r>
      <w:r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chất lượng theo tiêu chuẩn ISO;</w:t>
      </w:r>
      <w:r w:rsidR="00D345BD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Triển khai chương trình đào tạo chất lượng cao ngành công nghệ Điện – Điện tử;</w:t>
      </w:r>
    </w:p>
    <w:p w:rsidR="00D345BD" w:rsidRPr="00E67798" w:rsidRDefault="00D345BD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</w:rPr>
        <w:t>Bế giảng khóa 9 và kết thúc chương trình hợp tác với Hiệp hội Năng lượng không biên giới Pháp; Khai giảng khóa 8 lớp đào tạo dự án Thợ Điện Xanh;</w:t>
      </w:r>
    </w:p>
    <w:p w:rsidR="00581D32" w:rsidRPr="00E67798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Triển khai thực hiện kế hoạch của </w:t>
      </w:r>
      <w:r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đơ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n vị mìn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</w:t>
      </w:r>
      <w:r w:rsidR="00B1312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háng 10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</w:t>
      </w:r>
      <w:r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ă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m 2018 của Nhà tr</w:t>
      </w:r>
      <w:r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ờng.</w:t>
      </w:r>
    </w:p>
    <w:p w:rsidR="00B805BC" w:rsidRPr="00E67798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D345BD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11</w:t>
      </w:r>
    </w:p>
    <w:p w:rsidR="00B805BC" w:rsidRPr="00E6779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D345BD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11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A20D9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921B11" w:rsidRPr="00E67798" w:rsidRDefault="00AC2D08" w:rsidP="00AC2D08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Tiếp tục thực hiện giảng dạy theo thời khóa biểu học kỳ 1/2018-2019; Tổ chức dự giờ, thao giảng và kiểm tra hồ sơ giảng dạy của giáo viên các </w:t>
      </w:r>
      <w:r w:rsidR="00FE54E4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; Tổ chức học tập các lớp liên thông cao đẳng vào buổi tối; Chuẩn bị công tác tổ chức Lễ tốt nghiệp 03/11/2018;</w:t>
      </w:r>
      <w:r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Kế hoạch GV thực tập tại các doanh nghiệp;</w:t>
      </w:r>
    </w:p>
    <w:p w:rsidR="00921B11" w:rsidRPr="00E67798" w:rsidRDefault="00AC2D08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chương trình đào tạo chất lượng cao ngành công nghệ Điện – Điện tử</w:t>
      </w:r>
      <w:r w:rsidR="005B49C7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theo chuẩn ABET;</w:t>
      </w:r>
    </w:p>
    <w:p w:rsidR="00D75F4D" w:rsidRPr="00E67798" w:rsidRDefault="00921B11" w:rsidP="00E67798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 xml:space="preserve">Lập kế hoạch đào tạo và dự tính khối lượng giảng dạy năm học 2018 – 2019; </w:t>
      </w:r>
      <w:r w:rsidR="00FE54E4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Các tổ lập kế hoạch phân công giáo viên giảng dạy học kỳ 2</w:t>
      </w:r>
      <w:r w:rsidR="00D75F4D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.  Dự kiến mời giáo viên thỉnh giảng học kỳ 2</w:t>
      </w:r>
      <w:r w:rsidR="00E67798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D75F4D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Các tổ </w:t>
      </w:r>
      <w:r w:rsidR="00E67798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bộ môn </w:t>
      </w:r>
      <w:r w:rsidR="00D75F4D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lập kế hoạch chỉnh sửa giáo tr</w:t>
      </w:r>
      <w:r w:rsidR="00E67798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ình theo chương trình đào tạo.</w:t>
      </w:r>
    </w:p>
    <w:p w:rsidR="0028435F" w:rsidRPr="00E67798" w:rsidRDefault="00921B11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</w:t>
      </w:r>
      <w:r w:rsidR="0028435F"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vật tư cho </w:t>
      </w:r>
      <w:r w:rsidR="0028435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Pr="00E67798" w:rsidRDefault="0037360F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</w:t>
      </w:r>
      <w:r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đă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ng ký và thực hiện </w:t>
      </w:r>
      <w:r w:rsidR="00C23FDD"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E6779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</w:p>
    <w:p w:rsidR="00921B11" w:rsidRPr="00E67798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iếp tục t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hực hiện kế hoạch hệ thống quản lý chất lượng theo tiêu chuẩn ISO của khoa;</w:t>
      </w:r>
    </w:p>
    <w:p w:rsidR="00921B11" w:rsidRPr="00E67798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745FF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Câu lạc bộ Điện – Điện tử k</w:t>
      </w:r>
      <w:r w:rsidR="003242B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ết hợp với công ty </w:t>
      </w:r>
      <w:r w:rsidR="00745FF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PITC tổ chức đào tạo cho SV của khoa về kiến thức và thực hành về Hệ thống thông tin di động.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</w:p>
    <w:p w:rsidR="00921B11" w:rsidRPr="00E67798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công tác tháng 11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E67798" w:rsidRDefault="00E718B0" w:rsidP="0028435F">
      <w:pPr>
        <w:pStyle w:val="ListParagraph"/>
        <w:numPr>
          <w:ilvl w:val="0"/>
          <w:numId w:val="12"/>
        </w:numPr>
        <w:spacing w:line="312" w:lineRule="auto"/>
        <w:ind w:left="851" w:hanging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A1C25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10</w:t>
      </w:r>
      <w:r w:rsidR="0047697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A1C25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E67798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921B11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10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bookmarkStart w:id="0" w:name="_GoBack"/>
      <w:bookmarkEnd w:id="0"/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E67798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7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6"/>
  </w:num>
  <w:num w:numId="18">
    <w:abstractNumId w:val="17"/>
  </w:num>
  <w:num w:numId="19">
    <w:abstractNumId w:val="13"/>
  </w:num>
  <w:num w:numId="20">
    <w:abstractNumId w:val="28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F8886"/>
  <w15:docId w15:val="{646C23C5-DED3-421F-B0A5-5AD9A4CF0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3FA3E-69DC-43CF-8AFB-7DDF4C607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HOANG THUC</cp:lastModifiedBy>
  <cp:revision>69</cp:revision>
  <cp:lastPrinted>2017-11-22T04:14:00Z</cp:lastPrinted>
  <dcterms:created xsi:type="dcterms:W3CDTF">2017-12-25T03:21:00Z</dcterms:created>
  <dcterms:modified xsi:type="dcterms:W3CDTF">2018-10-22T15:48:00Z</dcterms:modified>
</cp:coreProperties>
</file>